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491" w:rsidRDefault="005D6491" w:rsidP="00C34EA3">
      <w:pPr>
        <w:pStyle w:val="1"/>
        <w:shd w:val="clear" w:color="auto" w:fill="FFFFFF"/>
        <w:spacing w:before="0" w:beforeAutospacing="0" w:after="0" w:afterAutospacing="0" w:line="0" w:lineRule="atLeast"/>
        <w:ind w:left="720"/>
        <w:jc w:val="center"/>
        <w:rPr>
          <w:rFonts w:ascii="yandex-sans" w:hAnsi="yandex-sans"/>
          <w:color w:val="000000"/>
        </w:rPr>
      </w:pPr>
      <w:r>
        <w:rPr>
          <w:rFonts w:ascii="yandex-sans" w:hAnsi="yandex-sans"/>
          <w:color w:val="000000"/>
          <w:sz w:val="24"/>
          <w:szCs w:val="24"/>
        </w:rPr>
        <w:t>Памятка по уведомлению о склонении к коррупции.</w:t>
      </w:r>
    </w:p>
    <w:p w:rsidR="005D6491" w:rsidRDefault="005D6491" w:rsidP="00C34EA3">
      <w:pPr>
        <w:pStyle w:val="a3"/>
        <w:shd w:val="clear" w:color="auto" w:fill="FFFFFF"/>
        <w:spacing w:before="0" w:beforeAutospacing="0" w:after="0" w:afterAutospacing="0" w:line="0" w:lineRule="atLeast"/>
        <w:ind w:left="720"/>
        <w:jc w:val="center"/>
        <w:rPr>
          <w:rFonts w:ascii="yandex-sans" w:hAnsi="yandex-sans"/>
          <w:color w:val="000000"/>
          <w:sz w:val="18"/>
          <w:szCs w:val="18"/>
        </w:rPr>
      </w:pPr>
      <w:r>
        <w:rPr>
          <w:b/>
          <w:bCs/>
          <w:smallCaps/>
          <w:color w:val="000000"/>
        </w:rPr>
        <w:t>Памятка</w:t>
      </w:r>
    </w:p>
    <w:p w:rsidR="005D6491" w:rsidRDefault="005D6491" w:rsidP="00C34EA3">
      <w:pPr>
        <w:pStyle w:val="a3"/>
        <w:shd w:val="clear" w:color="auto" w:fill="FFFFFF"/>
        <w:spacing w:before="0" w:beforeAutospacing="0" w:after="0" w:afterAutospacing="0" w:line="0" w:lineRule="atLeast"/>
        <w:ind w:left="720"/>
        <w:jc w:val="center"/>
        <w:rPr>
          <w:rFonts w:ascii="yandex-sans" w:hAnsi="yandex-sans"/>
          <w:color w:val="000000"/>
          <w:sz w:val="18"/>
          <w:szCs w:val="18"/>
        </w:rPr>
      </w:pPr>
      <w:r>
        <w:rPr>
          <w:b/>
          <w:bCs/>
          <w:smallCaps/>
          <w:color w:val="000000"/>
        </w:rPr>
        <w:t>по уведомлению о склонении к коррупции</w:t>
      </w:r>
    </w:p>
    <w:p w:rsidR="005D6491" w:rsidRDefault="005D6491" w:rsidP="00C34EA3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5D6491" w:rsidRDefault="005D6491" w:rsidP="00C34EA3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u w:val="single"/>
        </w:rPr>
        <w:t>Порядок действий работника при склонении его к коррупционным правонарушениям:</w:t>
      </w:r>
    </w:p>
    <w:p w:rsidR="005D6491" w:rsidRDefault="005D6491" w:rsidP="00C34EA3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1. 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5D6491" w:rsidRDefault="005D6491" w:rsidP="00C34EA3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5D6491" w:rsidRDefault="005D6491" w:rsidP="00C34EA3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5D6491" w:rsidRDefault="005D6491" w:rsidP="00C34EA3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4. Регистрация уведомлений осуществляется делопроизводителем  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5D6491" w:rsidRDefault="00C34EA3" w:rsidP="00C34EA3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5</w:t>
      </w:r>
      <w:r w:rsidR="005D6491">
        <w:rPr>
          <w:color w:val="000000"/>
        </w:rPr>
        <w:t>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5D6491" w:rsidRDefault="005D6491" w:rsidP="00C34EA3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Действия и высказывания, которые могут быть восприняты окружающими как согласие принять взятку или как просьба о даче взятки.</w:t>
      </w:r>
    </w:p>
    <w:p w:rsidR="005D6491" w:rsidRDefault="005D6491" w:rsidP="00C34EA3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  образовательного учреждения:</w:t>
      </w:r>
    </w:p>
    <w:p w:rsidR="005D6491" w:rsidRDefault="005D6491" w:rsidP="00C34EA3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5D6491" w:rsidRDefault="005D6491" w:rsidP="00C34EA3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5D6491" w:rsidRDefault="005D6491" w:rsidP="00C34EA3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К числу таких тем относятся, например:</w:t>
      </w:r>
    </w:p>
    <w:p w:rsidR="005D6491" w:rsidRDefault="005D6491" w:rsidP="00C34EA3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низкий уровень заработной платы работника и нехватка денежных средств на реализацию тех или иных нужд;</w:t>
      </w:r>
    </w:p>
    <w:p w:rsidR="005D6491" w:rsidRDefault="005D6491" w:rsidP="00C34EA3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5D6491" w:rsidRDefault="005D6491" w:rsidP="00C34EA3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отсутствие работы у родственников работника;</w:t>
      </w:r>
    </w:p>
    <w:p w:rsidR="005D6491" w:rsidRDefault="005D6491" w:rsidP="00C34EA3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необходимость поступления детей работника в образовательные учреждения и т.д.</w:t>
      </w:r>
    </w:p>
    <w:p w:rsidR="005D6491" w:rsidRDefault="005D6491" w:rsidP="00C34EA3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5D6491" w:rsidRDefault="005D6491" w:rsidP="00C34EA3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lastRenderedPageBreak/>
        <w:t>К числу таких предложений относятся, например, предложения:</w:t>
      </w:r>
    </w:p>
    <w:p w:rsidR="005D6491" w:rsidRDefault="005D6491" w:rsidP="00C34EA3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предоставить работнику и (или) его родственникам скидку;</w:t>
      </w:r>
    </w:p>
    <w:p w:rsidR="005D6491" w:rsidRDefault="005D6491" w:rsidP="00C34EA3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5D6491" w:rsidRDefault="005D6491" w:rsidP="00C34EA3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внести деньги в конкретный благотворительный фонд;</w:t>
      </w:r>
    </w:p>
    <w:p w:rsidR="005D6491" w:rsidRDefault="005D6491" w:rsidP="00C34EA3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поддержать конкретную спортивную команду и т.д.</w:t>
      </w:r>
    </w:p>
    <w:p w:rsidR="005D6491" w:rsidRDefault="005D6491" w:rsidP="00C34EA3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5D6491" w:rsidRDefault="005D6491" w:rsidP="00C34EA3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получение подарков, даже стоимостью менее 3000 рублей;</w:t>
      </w:r>
    </w:p>
    <w:p w:rsidR="005D6491" w:rsidRDefault="005D6491" w:rsidP="00C34EA3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5D6491" w:rsidRDefault="005D6491" w:rsidP="00C34EA3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Типовые ситуации конфликта интересов и порядок уведомления о возникновении личной заинтересованности</w:t>
      </w:r>
    </w:p>
    <w:p w:rsidR="005D6491" w:rsidRDefault="005D6491" w:rsidP="00C34EA3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1. </w:t>
      </w:r>
      <w:r>
        <w:rPr>
          <w:color w:val="000000"/>
          <w:u w:val="single"/>
        </w:rPr>
        <w:t>Конфликт интересов, связанный с использованием служебной информации.</w:t>
      </w:r>
    </w:p>
    <w:p w:rsidR="005D6491" w:rsidRDefault="005D6491" w:rsidP="00C34EA3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5D6491" w:rsidRDefault="005D6491" w:rsidP="00C34EA3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5D6491" w:rsidRDefault="005D6491" w:rsidP="00C34EA3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u w:val="single"/>
        </w:rPr>
        <w:t>2. Конфликт интересов, связанный с получением подарков и услуг.</w:t>
      </w:r>
    </w:p>
    <w:p w:rsidR="005D6491" w:rsidRDefault="005D6491" w:rsidP="00C34EA3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proofErr w:type="gramStart"/>
      <w:r>
        <w:rPr>
          <w:color w:val="000000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  <w:proofErr w:type="gramEnd"/>
    </w:p>
    <w:p w:rsidR="005D6491" w:rsidRDefault="005D6491" w:rsidP="00C34EA3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</w:t>
      </w:r>
      <w:proofErr w:type="gramStart"/>
      <w:r>
        <w:rPr>
          <w:color w:val="000000"/>
        </w:rPr>
        <w:t>указанные подарки, полученные служащими признаются</w:t>
      </w:r>
      <w:proofErr w:type="gramEnd"/>
      <w:r>
        <w:rPr>
          <w:color w:val="000000"/>
        </w:rPr>
        <w:t xml:space="preserve">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5D6491" w:rsidRDefault="005D6491" w:rsidP="00C34EA3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u w:val="single"/>
        </w:rPr>
        <w:t>3. Конфликт интересов, связанный с выполнением оплачиваемой работы.</w:t>
      </w:r>
    </w:p>
    <w:p w:rsidR="005D6491" w:rsidRDefault="005D6491" w:rsidP="00C34EA3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5D6491" w:rsidRDefault="005D6491" w:rsidP="00C34EA3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bookmarkStart w:id="0" w:name="_GoBack"/>
      <w:bookmarkEnd w:id="0"/>
      <w:r>
        <w:rPr>
          <w:color w:val="000000"/>
        </w:rPr>
        <w:lastRenderedPageBreak/>
        <w:t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5D6491" w:rsidRDefault="005D6491" w:rsidP="00C34EA3">
      <w:pPr>
        <w:pStyle w:val="1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</w:rPr>
      </w:pPr>
    </w:p>
    <w:p w:rsidR="00D6427C" w:rsidRDefault="00D6427C" w:rsidP="00C34EA3">
      <w:pPr>
        <w:spacing w:after="0" w:line="0" w:lineRule="atLeast"/>
      </w:pPr>
    </w:p>
    <w:sectPr w:rsidR="00D64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707"/>
    <w:rsid w:val="005D6491"/>
    <w:rsid w:val="00C34EA3"/>
    <w:rsid w:val="00D6427C"/>
    <w:rsid w:val="00DF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5D64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64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5D6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5D64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64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5D6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1176</Words>
  <Characters>6707</Characters>
  <Application>Microsoft Office Word</Application>
  <DocSecurity>0</DocSecurity>
  <Lines>55</Lines>
  <Paragraphs>15</Paragraphs>
  <ScaleCrop>false</ScaleCrop>
  <Company>Microsoft</Company>
  <LinksUpToDate>false</LinksUpToDate>
  <CharactersWithSpaces>7868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3</cp:revision>
  <dcterms:created xsi:type="dcterms:W3CDTF">2018-04-23T05:56:00Z</dcterms:created>
  <dcterms:modified xsi:type="dcterms:W3CDTF">2018-04-24T10:07:00Z</dcterms:modified>
</cp:coreProperties>
</file>